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sz w:val="20"/>
        </w:rPr>
      </w:pPr>
      <w:r>
        <w:rPr>
          <w:b/>
          <w:sz w:val="20"/>
        </w:rPr>
        <w:t>Příloha č. 7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</w:tabs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851"/>
        </w:tabs>
        <w:rPr>
          <w:rFonts w:ascii="Times New Roman tučné" w:hAnsi="Times New Roman tučné" w:cs="Times New Roman"/>
          <w:i w:val="0"/>
          <w:caps/>
        </w:rPr>
      </w:pPr>
      <w:r>
        <w:rPr>
          <w:rFonts w:ascii="Times New Roman" w:hAnsi="Times New Roman" w:cs="Times New Roman"/>
          <w:i w:val="0"/>
          <w:sz w:val="24"/>
          <w:szCs w:val="24"/>
        </w:rPr>
        <w:t>Věc: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 tučné" w:hAnsi="Times New Roman tučné" w:cs="Times New Roman"/>
          <w:i w:val="0"/>
          <w:caps/>
        </w:rPr>
        <w:t>žádost o územní souhlas</w:t>
      </w:r>
    </w:p>
    <w:p w:rsidR="006C57AA" w:rsidRDefault="006C57AA" w:rsidP="006C57AA"/>
    <w:p w:rsidR="006C57AA" w:rsidRDefault="006C57AA" w:rsidP="006C57AA">
      <w:pPr>
        <w:pStyle w:val="nadpiszkona"/>
        <w:spacing w:before="0"/>
        <w:jc w:val="both"/>
        <w:rPr>
          <w:b w:val="0"/>
          <w:szCs w:val="24"/>
        </w:rPr>
      </w:pPr>
      <w:r>
        <w:rPr>
          <w:b w:val="0"/>
          <w:szCs w:val="24"/>
        </w:rPr>
        <w:t>podle ustanovení § 96 zákona č. 183/2006 Sb., o územním plánování a stavebním řádu (stavební zákon) a § 15 vyhlášky č. 503/2006 Sb., o podrobnější úpravě územního rozhodování, územního opatření a stavebního řádu.</w:t>
      </w:r>
    </w:p>
    <w:p w:rsidR="006C57AA" w:rsidRDefault="006C57AA" w:rsidP="006C57AA">
      <w:pPr>
        <w:spacing w:befor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I.   Identifikační údaje záměru</w:t>
      </w:r>
    </w:p>
    <w:p w:rsidR="006C57AA" w:rsidRDefault="006C57AA" w:rsidP="006C57AA">
      <w:r>
        <w:t>(druh a účel záměru, v případě souboru staveb označení jednotlivých staveb souboru, místo záměru – obec, ulice, číslo popisné / evidenční)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II.   Pozemky, na kterých se záměr umisťuje</w:t>
      </w:r>
    </w:p>
    <w:tbl>
      <w:tblPr>
        <w:tblW w:w="0" w:type="auto"/>
        <w:jc w:val="center"/>
        <w:tblInd w:w="-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</w:t>
            </w: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Umisťuje-li se záměr na více pozemcích / stavbách, žadatel připojuje údaje obsažené v tomto bodě v samostatné příloze: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szCs w:val="24"/>
        </w:rPr>
        <w:t xml:space="preserve">ano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>ne</w:t>
      </w: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III.   Identifikační údaje žadatele</w:t>
      </w:r>
    </w:p>
    <w:p w:rsidR="006C57AA" w:rsidRDefault="006C57AA" w:rsidP="006C57AA">
      <w:pPr>
        <w:spacing w:before="120" w:after="120"/>
        <w:rPr>
          <w:b/>
        </w:rPr>
      </w:pPr>
      <w: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>
        <w:lastRenderedPageBreak/>
        <w:t>název nebo obchodní firmu, IČ, bylo-li přiděleno, adresu sídla popřípadě 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…………….........................................................................................................................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Žádá-li o vydání rozhodnutí více žadatelů, připojují se údaje obsažené v tomto bodě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ano               </w:t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IV.   Žadatel jedná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 / datová schránka: …………......................................................................................................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 xml:space="preserve">V.   </w:t>
      </w:r>
      <w:r>
        <w:tab/>
        <w:t>Popis záměru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</w:p>
    <w:p w:rsidR="004B3A2B" w:rsidRDefault="004B3A2B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bookmarkStart w:id="0" w:name="_GoBack"/>
      <w:bookmarkEnd w:id="0"/>
    </w:p>
    <w:p w:rsidR="006C57AA" w:rsidRDefault="006C57AA" w:rsidP="006C57AA">
      <w:pPr>
        <w:pStyle w:val="Styl1"/>
      </w:pPr>
      <w:r>
        <w:lastRenderedPageBreak/>
        <w:t>VI.  Posouzení vlivu záměru na životní prostředí podle zvláštního právního předpisu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szCs w:val="24"/>
        </w:rPr>
        <w:t xml:space="preserve">Záměr </w:t>
      </w:r>
      <w:r>
        <w:rPr>
          <w:szCs w:val="24"/>
          <w:u w:val="single"/>
        </w:rPr>
        <w:t>nevyžaduje</w:t>
      </w:r>
      <w:r>
        <w:rPr>
          <w:szCs w:val="24"/>
        </w:rPr>
        <w:t xml:space="preserve"> posouzení jeho vlivů na životní prostředí: </w:t>
      </w:r>
    </w:p>
    <w:p w:rsidR="006C57AA" w:rsidRDefault="006C57AA" w:rsidP="006C57AA">
      <w:pPr>
        <w:tabs>
          <w:tab w:val="left" w:pos="426"/>
          <w:tab w:val="left" w:pos="851"/>
        </w:tabs>
        <w:spacing w:before="120"/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nevztahuje se na něj zákon č. 100/2001 Sb. ani § 45h a 45i zákona č. 114/1992 Sb.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stanovisko orgánu ochrany přírody podle § 45i odst. 1 zákona č. 114/1992 Sb., kterým tento orgán vyloučil významný vliv na území evropsky významné lokality nebo ptačí oblasti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sdělení příslušného úřadu, že podlimitní záměr nepodléhá zjišťovacímu řízení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709"/>
        </w:tabs>
        <w:spacing w:before="60"/>
        <w:ind w:left="851" w:hanging="851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851"/>
        </w:tabs>
        <w:spacing w:before="120"/>
        <w:jc w:val="left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…………...……………………dne……..…....…….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b/>
          <w:szCs w:val="24"/>
        </w:rPr>
      </w:pPr>
      <w:r>
        <w:rPr>
          <w:b/>
          <w:szCs w:val="24"/>
        </w:rPr>
        <w:t>Přílohy k žádosti: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 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 vlastníka pozemku / stavby (v případě, že je odlišný od žadatele), na němž má být záměr uskutečněn, obsahující identifikaci pozemku / stavby a záměru žadatele.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Souhlasy osob, které mají vlastnická nebo jiná věcná práva k pozemkům nebo stavbám na nich a tyto pozemky mají společnou hranici s pozemkem, na kterém má být záměr uskutečněn; souhlas s navrhovaným záměrem musí být vyznačen na situačním výkresu.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jc w:val="left"/>
              <w:rPr>
                <w:szCs w:val="24"/>
              </w:rPr>
            </w:pPr>
            <w:r>
              <w:rPr>
                <w:szCs w:val="24"/>
              </w:rPr>
              <w:t>Stanovisko orgánu ochrany přírody podle § 45i odst. 1 zákona č. 114/1992 Sb., kterým tento orgán vyloučil významný vliv na území evropsky významné lokality nebo ptačí oblasti; sdělení příslušného úřadu, že podlimitní záměr nepodléhá zjišťovacímu řízení.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</w:t>
            </w:r>
          </w:p>
          <w:p w:rsidR="006C57AA" w:rsidRDefault="006C57AA">
            <w:pPr>
              <w:spacing w:before="120"/>
              <w:ind w:left="340"/>
              <w:rPr>
                <w:szCs w:val="24"/>
              </w:rPr>
            </w:pPr>
            <w:r>
              <w:rPr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přírody a krajiny   ……………………………………………………….………………………………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vod         ………………………………………...…………………………….…………………………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ovzduší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lesa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odpadového hospodářství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veřejného zdraví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veterinární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památkové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dopravy                            ………………………………………………………………………………………...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energetiky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využívání jaderné energie a ionizujícího záření ………………………………………………………………….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  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obrany státu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bezpečnosti státu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civilní ochrany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požární ochrany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>bezpečnosti práce</w:t>
            </w:r>
            <w:r>
              <w:rPr>
                <w:sz w:val="20"/>
                <w:szCs w:val="20"/>
              </w:rPr>
              <w:tab/>
              <w:t>..</w:t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další……………………... ………………………………………………………..……..……………………….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úseku:</w:t>
            </w:r>
          </w:p>
          <w:p w:rsidR="006C57AA" w:rsidRDefault="006C57AA">
            <w:pPr>
              <w:tabs>
                <w:tab w:val="left" w:pos="742"/>
                <w:tab w:val="left" w:pos="2160"/>
              </w:tabs>
              <w:spacing w:before="100"/>
              <w:ind w:left="340"/>
              <w:rPr>
                <w:b/>
              </w:rPr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rPr>
                <w:sz w:val="20"/>
              </w:rPr>
              <w:t>elektřiny</w:t>
            </w:r>
            <w:r>
              <w:t xml:space="preserve"> </w:t>
            </w:r>
            <w:r>
              <w:tab/>
              <w:t>...………………………………………………………………………………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plynu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t>……...…………………………………………………………………………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vody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kanalizace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rozvodu tepla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 ..……………………………………………………………………………………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dopravy 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6C57AA">
            <w:pPr>
              <w:tabs>
                <w:tab w:val="left" w:pos="951"/>
              </w:tabs>
              <w:spacing w:before="60"/>
              <w:ind w:left="340"/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II. žádosti</w:t>
            </w:r>
          </w:p>
          <w:p w:rsidR="006C57AA" w:rsidRDefault="006C57AA">
            <w:pPr>
              <w:tabs>
                <w:tab w:val="left" w:pos="951"/>
              </w:tabs>
              <w:spacing w:before="60"/>
              <w:ind w:left="340"/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III. žádosti</w:t>
            </w:r>
          </w:p>
        </w:tc>
      </w:tr>
    </w:tbl>
    <w:p w:rsidR="006C57AA" w:rsidRDefault="006C57AA" w:rsidP="006C57AA"/>
    <w:p w:rsidR="006C57AA" w:rsidRDefault="006C57AA" w:rsidP="006C57AA"/>
    <w:p w:rsidR="00837491" w:rsidRDefault="006C57AA" w:rsidP="00EB68E0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EB68E0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2F7804"/>
    <w:rsid w:val="003E17E6"/>
    <w:rsid w:val="004B3A2B"/>
    <w:rsid w:val="004F4B72"/>
    <w:rsid w:val="006C57AA"/>
    <w:rsid w:val="00837491"/>
    <w:rsid w:val="00894515"/>
    <w:rsid w:val="009C456C"/>
    <w:rsid w:val="009F77A6"/>
    <w:rsid w:val="00EA7ED9"/>
    <w:rsid w:val="00EB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1729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2013-03-18T12:08:00Z</dcterms:created>
  <dcterms:modified xsi:type="dcterms:W3CDTF">2013-03-21T11:01:00Z</dcterms:modified>
</cp:coreProperties>
</file>